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1CC9B" w14:textId="244D9846" w:rsidR="007C27E6" w:rsidRPr="00360EB4" w:rsidRDefault="00662B2D" w:rsidP="00662B2D">
      <w:pPr>
        <w:spacing w:after="120" w:line="380" w:lineRule="exact"/>
        <w:ind w:firstLine="720"/>
        <w:jc w:val="center"/>
        <w:rPr>
          <w:b/>
          <w:bCs/>
        </w:rPr>
      </w:pPr>
      <w:r>
        <w:rPr>
          <w:b/>
          <w:bCs/>
        </w:rPr>
        <w:t>T</w:t>
      </w:r>
      <w:r w:rsidR="00CB1980" w:rsidRPr="00360EB4">
        <w:rPr>
          <w:b/>
          <w:bCs/>
        </w:rPr>
        <w:t>ham luận</w:t>
      </w:r>
      <w:r>
        <w:rPr>
          <w:b/>
          <w:bCs/>
        </w:rPr>
        <w:t xml:space="preserve"> tại Hội nghị sơ kết 6 tháng của Phòng Nghiệp vụ 5</w:t>
      </w:r>
    </w:p>
    <w:p w14:paraId="77E2CE38" w14:textId="530E3560" w:rsidR="007C27E6" w:rsidRPr="00360EB4" w:rsidRDefault="007C27E6" w:rsidP="007C27E6">
      <w:pPr>
        <w:spacing w:after="120" w:line="380" w:lineRule="exact"/>
        <w:ind w:firstLine="720"/>
        <w:jc w:val="both"/>
        <w:rPr>
          <w:b/>
          <w:bCs/>
        </w:rPr>
      </w:pPr>
      <w:r w:rsidRPr="00360EB4">
        <w:rPr>
          <w:b/>
          <w:bCs/>
        </w:rPr>
        <w:t>Thưa quý đại biểu tham dự Hội nghị!</w:t>
      </w:r>
    </w:p>
    <w:p w14:paraId="7A3C9AD0" w14:textId="7C75660F" w:rsidR="002D5065" w:rsidRPr="00360EB4" w:rsidRDefault="002D5065" w:rsidP="00CB1980">
      <w:pPr>
        <w:spacing w:after="120" w:line="380" w:lineRule="exact"/>
        <w:ind w:firstLine="720"/>
        <w:jc w:val="both"/>
      </w:pPr>
      <w:r w:rsidRPr="00360EB4">
        <w:t xml:space="preserve">Phòng Nghiệp vụ 5 xin trình bày tham luận: </w:t>
      </w:r>
      <w:r w:rsidR="00AE7F53" w:rsidRPr="00360EB4">
        <w:t>“</w:t>
      </w:r>
      <w:r w:rsidRPr="00360EB4">
        <w:rPr>
          <w:b/>
          <w:i/>
        </w:rPr>
        <w:t>Nâng cao hiệu quả công tác tham mưu, hướng dẫn, theo dõi và đôn đốc thi hành án hành chính trên địa bàn tỉnh Đắk Lắk</w:t>
      </w:r>
      <w:r w:rsidR="00AE7F53" w:rsidRPr="00360EB4">
        <w:t>”</w:t>
      </w:r>
      <w:r w:rsidRPr="00360EB4">
        <w:t>.</w:t>
      </w:r>
    </w:p>
    <w:p w14:paraId="020C22A4" w14:textId="77777777" w:rsidR="002D5065" w:rsidRPr="00360EB4" w:rsidRDefault="002D5065" w:rsidP="00CB1980">
      <w:pPr>
        <w:spacing w:after="120" w:line="380" w:lineRule="exact"/>
        <w:ind w:firstLine="720"/>
        <w:jc w:val="both"/>
      </w:pPr>
      <w:r w:rsidRPr="00360EB4">
        <w:t>Kính thưa Hội nghị!</w:t>
      </w:r>
    </w:p>
    <w:p w14:paraId="691A2BED" w14:textId="1E5BC7AE" w:rsidR="00E56384" w:rsidRPr="00360EB4" w:rsidRDefault="00E56384" w:rsidP="00CB1980">
      <w:pPr>
        <w:spacing w:after="120" w:line="380" w:lineRule="exact"/>
        <w:ind w:firstLine="720"/>
        <w:jc w:val="both"/>
      </w:pPr>
      <w:r w:rsidRPr="00360EB4">
        <w:t>Thi hành án hành chính giữ vai trò quan trọng trong việc đưa các bản án, quyết định củ</w:t>
      </w:r>
      <w:r w:rsidR="00360EB4">
        <w:t>a Tòa án</w:t>
      </w:r>
      <w:r w:rsidR="00360EB4">
        <w:rPr>
          <w:lang w:val="vi-VN"/>
        </w:rPr>
        <w:t xml:space="preserve"> có hiệu lực pháp luật </w:t>
      </w:r>
      <w:r w:rsidRPr="00360EB4">
        <w:t xml:space="preserve">vào thực tiễn. Kết quả thi hành án không chỉ phản ánh trách nhiệm của cơ quan hành chính nhà nước trong việc chấp hành pháp luật mà còn thể hiện hiệu lực, hiệu quả quản lý của chính quyền các cấp. Tuy nhiên, đây là lĩnh vực có nhiều khó khăn do đối tượng phải thi hành án là cơ quan hành chính nhà nước hoặc người có thẩm quyền. Nội dung các bản án chủ yếu liên quan đến đất đai, bồi thường, hỗ trợ, tái định cư, cấp Giấy chứng nhận quyền sử dụng đất và các lĩnh vực quản lý hành chính khác; </w:t>
      </w:r>
      <w:r w:rsidR="00EA3031" w:rsidRPr="00360EB4">
        <w:t>liên quan đến nhiều cơ quan, nhiều quy định pháp luật và nhiều bước trong quá trình tổ chức thực hiện.</w:t>
      </w:r>
    </w:p>
    <w:p w14:paraId="40E7C79B" w14:textId="3ED95273" w:rsidR="007C48A2" w:rsidRPr="007C48A2" w:rsidRDefault="007C48A2" w:rsidP="005C0E5E">
      <w:pPr>
        <w:spacing w:after="120" w:line="360" w:lineRule="exact"/>
        <w:ind w:firstLine="720"/>
        <w:jc w:val="both"/>
        <w:rPr>
          <w:rFonts w:eastAsia="Calibri" w:cs="Times New Roman"/>
          <w:szCs w:val="28"/>
        </w:rPr>
      </w:pPr>
      <w:r w:rsidRPr="007C48A2">
        <w:rPr>
          <w:rFonts w:eastAsia="Calibri" w:cs="Times New Roman"/>
          <w:szCs w:val="28"/>
        </w:rPr>
        <w:t xml:space="preserve">Tính đến </w:t>
      </w:r>
      <w:r w:rsidR="00860C2B">
        <w:rPr>
          <w:rFonts w:eastAsia="Calibri" w:cs="Times New Roman"/>
          <w:szCs w:val="28"/>
        </w:rPr>
        <w:t>hết năm 2025</w:t>
      </w:r>
      <w:r w:rsidR="005C0E5E">
        <w:rPr>
          <w:rFonts w:eastAsia="Calibri" w:cs="Times New Roman"/>
          <w:szCs w:val="28"/>
        </w:rPr>
        <w:t>,</w:t>
      </w:r>
      <w:r w:rsidR="00860C2B">
        <w:rPr>
          <w:rFonts w:eastAsia="Calibri" w:cs="Times New Roman"/>
          <w:szCs w:val="28"/>
        </w:rPr>
        <w:t xml:space="preserve"> </w:t>
      </w:r>
      <w:r w:rsidR="005C0E5E">
        <w:rPr>
          <w:rFonts w:eastAsia="Calibri" w:cs="Times New Roman"/>
          <w:szCs w:val="28"/>
        </w:rPr>
        <w:t xml:space="preserve">số lượng bản án hành chính trên địa bàn tỉnh còn tồn đọng là </w:t>
      </w:r>
      <w:r w:rsidRPr="007C48A2">
        <w:rPr>
          <w:rFonts w:eastAsia="Calibri" w:cs="Times New Roman"/>
          <w:b/>
          <w:bCs/>
          <w:szCs w:val="28"/>
        </w:rPr>
        <w:t>23</w:t>
      </w:r>
      <w:r w:rsidR="005C0E5E">
        <w:rPr>
          <w:rFonts w:eastAsia="Calibri" w:cs="Times New Roman"/>
          <w:b/>
          <w:bCs/>
          <w:szCs w:val="28"/>
        </w:rPr>
        <w:t>2</w:t>
      </w:r>
      <w:r w:rsidRPr="007C48A2">
        <w:rPr>
          <w:rFonts w:eastAsia="Calibri" w:cs="Times New Roman"/>
          <w:b/>
          <w:bCs/>
          <w:szCs w:val="28"/>
        </w:rPr>
        <w:t xml:space="preserve"> bản án</w:t>
      </w:r>
      <w:r w:rsidR="005C0E5E">
        <w:rPr>
          <w:rFonts w:eastAsia="Calibri" w:cs="Times New Roman"/>
          <w:b/>
          <w:bCs/>
          <w:szCs w:val="28"/>
        </w:rPr>
        <w:t xml:space="preserve">, qua rà soát, đánh giá cho thấy một số </w:t>
      </w:r>
      <w:r w:rsidRPr="007C48A2">
        <w:rPr>
          <w:rFonts w:eastAsia="Calibri" w:cs="Times New Roman"/>
          <w:szCs w:val="28"/>
        </w:rPr>
        <w:t>một số bản án vẫn gặp khó khăn do cơ chế, chính sách và ảnh hưởng của quá trình sắp xếp tổ chức bộ máy</w:t>
      </w:r>
      <w:r w:rsidR="005C0E5E">
        <w:rPr>
          <w:rFonts w:eastAsia="Calibri" w:cs="Times New Roman"/>
          <w:szCs w:val="28"/>
        </w:rPr>
        <w:t xml:space="preserve"> khi</w:t>
      </w:r>
      <w:r w:rsidRPr="007C48A2">
        <w:rPr>
          <w:rFonts w:eastAsia="Calibri" w:cs="Times New Roman"/>
          <w:szCs w:val="28"/>
        </w:rPr>
        <w:t xml:space="preserve"> thực hiện mô hình chính quyền địa phương hai cấp.</w:t>
      </w:r>
    </w:p>
    <w:p w14:paraId="748041BE" w14:textId="15944E30" w:rsidR="00802D6B" w:rsidRPr="00360EB4" w:rsidRDefault="00802D6B" w:rsidP="00CB1980">
      <w:pPr>
        <w:spacing w:after="120" w:line="380" w:lineRule="exact"/>
        <w:ind w:firstLine="720"/>
        <w:jc w:val="both"/>
      </w:pPr>
      <w:r w:rsidRPr="00360EB4">
        <w:t xml:space="preserve">Từ yêu cầu thực tiễn, </w:t>
      </w:r>
      <w:r w:rsidR="00BE6F21">
        <w:t>Phòng đ</w:t>
      </w:r>
      <w:r w:rsidRPr="00360EB4">
        <w:t>ã chủ động tham mưu</w:t>
      </w:r>
      <w:r w:rsidR="00BE6F21">
        <w:t xml:space="preserve"> Lãnh đạo Sở tr</w:t>
      </w:r>
      <w:r w:rsidR="005C0E5E">
        <w:t>ình</w:t>
      </w:r>
      <w:r w:rsidRPr="00360EB4">
        <w:t xml:space="preserve"> UBND tỉnh triển khai đồng bộ nhiều giải pháp như: ban hành văn bản chỉ đạo; thành lập Tổ công tác theo dõi, kiểm tra, đôn đốc thi hành án hành chính; tổ chức các cuộc họp chuyên đề; chỉ đạo, đôn đốc các sở, ngành, địa phương tập trung tổ chức thi hành các bản án, quyết định của Tòa án đã có hiệu lực pháp luật. Tuy nhiên, điều tạo nên chuyển biến rõ nét không phải ở số lượng văn bản đã ban hành hay số cuộc họp đã tổ chức, mà là sự đổi mới trong phương thức theo dõi và tham mưu</w:t>
      </w:r>
      <w:r w:rsidR="006152D5">
        <w:t xml:space="preserve"> đôn đốc thi hành án</w:t>
      </w:r>
      <w:r w:rsidRPr="00360EB4">
        <w:t>.</w:t>
      </w:r>
    </w:p>
    <w:p w14:paraId="681B6EBF" w14:textId="17A2EA24" w:rsidR="00350A16" w:rsidRPr="00360EB4" w:rsidRDefault="006C0A7C" w:rsidP="00BE6F21">
      <w:pPr>
        <w:spacing w:after="120" w:line="380" w:lineRule="exact"/>
        <w:ind w:firstLine="720"/>
        <w:jc w:val="both"/>
      </w:pPr>
      <w:r>
        <w:t>Có thể thấy</w:t>
      </w:r>
      <w:r w:rsidR="00350A16" w:rsidRPr="00360EB4">
        <w:t>,</w:t>
      </w:r>
      <w:r>
        <w:t xml:space="preserve"> trước đó</w:t>
      </w:r>
      <w:r w:rsidR="00350A16" w:rsidRPr="00360EB4">
        <w:t xml:space="preserve"> việc theo dõi chủ yếu dựa trên báo cáo của các đơn vị, địa phương nên chỉ phản ánh số lượng bản án chưa thi hành, chưa chỉ rõ nguyên nhân, trách nhiệm và những khó khăn của từng vụ việc. Từ đó, Phòng Nghiệp vụ 5 đã </w:t>
      </w:r>
      <w:r w:rsidR="00BE6F21">
        <w:t xml:space="preserve">chủ động đề xuất cùng với chỉ đạo của Lãnh đạo Sở </w:t>
      </w:r>
      <w:r w:rsidR="00350A16" w:rsidRPr="00360EB4">
        <w:t>phương thức th</w:t>
      </w:r>
      <w:r w:rsidR="00BE6F21">
        <w:t xml:space="preserve">am </w:t>
      </w:r>
      <w:r w:rsidR="006152D5">
        <w:t xml:space="preserve">mưu </w:t>
      </w:r>
      <w:r w:rsidR="00BE6F21">
        <w:t xml:space="preserve">tổ chức thi hành bản án hành chính từ phụ thuộc vào </w:t>
      </w:r>
      <w:r w:rsidR="00BE6F21" w:rsidRPr="00360EB4">
        <w:t>báo cáo của các đơn vị, địa phươn</w:t>
      </w:r>
      <w:r w:rsidR="00BE6F21">
        <w:t xml:space="preserve">g sang </w:t>
      </w:r>
      <w:r w:rsidR="00350A16" w:rsidRPr="00360EB4">
        <w:t xml:space="preserve">hướng </w:t>
      </w:r>
      <w:r w:rsidR="00BE6F21">
        <w:t xml:space="preserve">chủ động </w:t>
      </w:r>
      <w:r w:rsidR="00350A16" w:rsidRPr="00360EB4">
        <w:t xml:space="preserve">bám sát từng bản án, từng vụ việc. Mỗi vụ việc đều được rà soát tiến độ, phân tích nguyên nhân, xác định trách nhiệm của </w:t>
      </w:r>
      <w:r w:rsidR="005C0E5E">
        <w:t xml:space="preserve">từng </w:t>
      </w:r>
      <w:r w:rsidR="00350A16" w:rsidRPr="00360EB4">
        <w:t xml:space="preserve">cơ quan có nghĩa vụ </w:t>
      </w:r>
      <w:r w:rsidR="005C0E5E">
        <w:t xml:space="preserve">phải </w:t>
      </w:r>
      <w:r w:rsidR="00350A16" w:rsidRPr="00360EB4">
        <w:t xml:space="preserve">thi hành và đề xuất giải pháp phù hợp. Trên cơ sở đó, tham mưu chỉ đạo xử lý đối với các vụ việc vượt thẩm quyền; đồng thời hướng dẫn, </w:t>
      </w:r>
      <w:r w:rsidR="00350A16" w:rsidRPr="00360EB4">
        <w:lastRenderedPageBreak/>
        <w:t>trao đổi nghiệp vụ với các địa phương để kịp thời tháo gỡ những khó khăn thuộc thẩm quyền.</w:t>
      </w:r>
    </w:p>
    <w:p w14:paraId="082371D4" w14:textId="4672DB9E" w:rsidR="002D5065" w:rsidRPr="00360EB4" w:rsidRDefault="002D5065" w:rsidP="00CB1980">
      <w:pPr>
        <w:spacing w:after="120" w:line="380" w:lineRule="exact"/>
        <w:ind w:firstLine="720"/>
        <w:jc w:val="both"/>
      </w:pPr>
      <w:r w:rsidRPr="00360EB4">
        <w:t xml:space="preserve">Bên cạnh đó, Phòng thường xuyên phối hợp với Thi hành án dân sự </w:t>
      </w:r>
      <w:r w:rsidR="002202BC">
        <w:t xml:space="preserve">tỉnh </w:t>
      </w:r>
      <w:r w:rsidR="005C0E5E">
        <w:t xml:space="preserve">kịp thời </w:t>
      </w:r>
      <w:r w:rsidRPr="00360EB4">
        <w:t xml:space="preserve">rà soát, đối chiếu số liệu và kiểm tra kết quả thi hành </w:t>
      </w:r>
      <w:r w:rsidR="003C64CB">
        <w:t xml:space="preserve">từng bản án </w:t>
      </w:r>
      <w:r w:rsidRPr="00360EB4">
        <w:t>tại các địa phương. Qua đó, đã phát hiện một số bản án thực tế đã thi hành</w:t>
      </w:r>
      <w:r w:rsidR="00350A16" w:rsidRPr="00360EB4">
        <w:rPr>
          <w:lang w:val="vi-VN"/>
        </w:rPr>
        <w:t xml:space="preserve"> xong</w:t>
      </w:r>
      <w:r w:rsidRPr="00360EB4">
        <w:t xml:space="preserve"> nhưng chưa thực hiện thủ tục thông báo kết quả theo quy định</w:t>
      </w:r>
      <w:r w:rsidR="00BE6F21">
        <w:t xml:space="preserve">, </w:t>
      </w:r>
      <w:r w:rsidR="006152D5">
        <w:t xml:space="preserve">từ đó </w:t>
      </w:r>
      <w:r w:rsidRPr="00360EB4">
        <w:t xml:space="preserve">đã kịp thời hướng dẫn </w:t>
      </w:r>
      <w:r w:rsidR="00350A16" w:rsidRPr="00360EB4">
        <w:t xml:space="preserve">các cơ quan, đơn vị thực hiện thủ tục thông báo kết quả thi hành, cập nhật kết quả, </w:t>
      </w:r>
      <w:r w:rsidR="00350A16" w:rsidRPr="00360EB4">
        <w:rPr>
          <w:lang w:val="vi-VN"/>
        </w:rPr>
        <w:t>đảm bảo</w:t>
      </w:r>
      <w:r w:rsidR="00350A16" w:rsidRPr="00360EB4">
        <w:t xml:space="preserve"> số liệu phản ánh đúng tình hình thi hành án trên địa bàn tỉnh</w:t>
      </w:r>
      <w:r w:rsidR="00BE6F21">
        <w:t xml:space="preserve"> (xây dựng </w:t>
      </w:r>
      <w:r w:rsidR="005C0E5E">
        <w:t>mẫu thông báo gửi</w:t>
      </w:r>
      <w:r w:rsidR="00BE6F21">
        <w:t xml:space="preserve"> các đơn vị</w:t>
      </w:r>
      <w:r w:rsidR="005C0E5E">
        <w:t>,</w:t>
      </w:r>
      <w:r w:rsidR="00BE6F21">
        <w:t xml:space="preserve"> địa phương áp dụng)</w:t>
      </w:r>
      <w:r w:rsidR="00350A16" w:rsidRPr="00360EB4">
        <w:t>.</w:t>
      </w:r>
    </w:p>
    <w:p w14:paraId="142426C5" w14:textId="77777777" w:rsidR="00B918FE" w:rsidRPr="00360EB4" w:rsidRDefault="00B918FE" w:rsidP="00CB1980">
      <w:pPr>
        <w:spacing w:after="120" w:line="380" w:lineRule="exact"/>
        <w:ind w:firstLine="720"/>
        <w:jc w:val="both"/>
      </w:pPr>
      <w:r w:rsidRPr="00360EB4">
        <w:rPr>
          <w:b/>
          <w:bCs/>
        </w:rPr>
        <w:t>Kính thưa Hội nghị!</w:t>
      </w:r>
    </w:p>
    <w:p w14:paraId="49D1A42A" w14:textId="143B8E40" w:rsidR="00CD5DCA" w:rsidRPr="00360EB4" w:rsidRDefault="00CD5DCA" w:rsidP="00CD5DCA">
      <w:pPr>
        <w:spacing w:after="120" w:line="380" w:lineRule="exact"/>
        <w:ind w:firstLine="720"/>
        <w:jc w:val="both"/>
      </w:pPr>
      <w:r w:rsidRPr="00360EB4">
        <w:t>Những đổi mới trong công tác tham mưu, theo dõi và phối hợp đã tạo chuyển biến rõ nét trong công tác thi hành án hành chính trên địa bàn tỉnh, không chỉ về kết quả thực hiện mà còn về nhận thức, trách nhiệm của các cơ quan, đơn vị, địa phương</w:t>
      </w:r>
      <w:r w:rsidR="002202BC">
        <w:t xml:space="preserve"> có thể nhận thấy</w:t>
      </w:r>
      <w:r w:rsidRPr="00360EB4">
        <w:t>.</w:t>
      </w:r>
    </w:p>
    <w:p w14:paraId="77297078" w14:textId="5AACDEE0" w:rsidR="002202BC" w:rsidRDefault="002202BC" w:rsidP="002202BC">
      <w:pPr>
        <w:spacing w:after="120" w:line="380" w:lineRule="exact"/>
        <w:ind w:firstLine="720"/>
        <w:jc w:val="both"/>
      </w:pPr>
      <w:r>
        <w:t>- T</w:t>
      </w:r>
      <w:r w:rsidR="00CD5DCA" w:rsidRPr="00360EB4">
        <w:t>rách nhiệm trong chấp hành bản án, quyết định của Tòa án từng bước được nâng lên. Nhiều cơ quan, địa phương đã chủ động rà soát các bản án thuộc trách nhiệm thi hành, xây dựng kế hoạch thực hiện và phối hợp với Sở Tư pháp để tháo gỡ khó khăn, vướng mắc</w:t>
      </w:r>
      <w:r>
        <w:t xml:space="preserve"> (Tân Lập, Sông Cầu, Tân An, Phú Yên…)</w:t>
      </w:r>
      <w:r w:rsidR="00CD5DCA" w:rsidRPr="00360EB4">
        <w:t xml:space="preserve">. </w:t>
      </w:r>
    </w:p>
    <w:p w14:paraId="0A93C730" w14:textId="3BB9D595" w:rsidR="00CD5DCA" w:rsidRDefault="002202BC" w:rsidP="002202BC">
      <w:pPr>
        <w:spacing w:after="120" w:line="380" w:lineRule="exact"/>
        <w:ind w:firstLine="720"/>
        <w:jc w:val="both"/>
      </w:pPr>
      <w:r>
        <w:t xml:space="preserve">- </w:t>
      </w:r>
      <w:r w:rsidR="00CD5DCA" w:rsidRPr="00360EB4">
        <w:t>Vai trò của người đứng đầu cũng được phát huy rõ hơn trong chỉ đạo tổ chức thi hành án.</w:t>
      </w:r>
    </w:p>
    <w:p w14:paraId="166D02B4" w14:textId="4F797402" w:rsidR="002202BC" w:rsidRDefault="002202BC" w:rsidP="002202BC">
      <w:pPr>
        <w:spacing w:after="120" w:line="380" w:lineRule="exact"/>
        <w:ind w:firstLine="720"/>
        <w:jc w:val="both"/>
      </w:pPr>
      <w:r>
        <w:t>- V</w:t>
      </w:r>
      <w:r w:rsidRPr="00360EB4">
        <w:t xml:space="preserve">iệc theo dõi từng vụ việc đã kịp thời phát hiện những khó khăn, vướng mắc trong quá trình tổ chức thi hành án để hướng dẫn, tham mưu xử lý phù hợp; đồng thời phối hợp rà soát, cập nhật kết quả thi hành và thực hiện đầy đủ các thủ tục theo quy định. </w:t>
      </w:r>
    </w:p>
    <w:p w14:paraId="0C5DBFE6" w14:textId="2DC80844" w:rsidR="002202BC" w:rsidRPr="00360EB4" w:rsidRDefault="002202BC" w:rsidP="002202BC">
      <w:pPr>
        <w:spacing w:after="120" w:line="380" w:lineRule="exact"/>
        <w:ind w:firstLine="720"/>
        <w:jc w:val="both"/>
      </w:pPr>
      <w:r>
        <w:t>- C</w:t>
      </w:r>
      <w:r w:rsidRPr="00360EB4">
        <w:t>ơ chế phối hợp giữa các cơ quan liên quan ngày càng phát huy hiệu quả. Thông qua hoạt động của Tổ công tác theo dõi, kiểm tra, đôn đốc thi hành án hành chính, việc trao đổi thông tin, rà soát tiến độ và thống nhất hướng xử lý được thực hiện thường xuyên hơn. Nhiều khó khăn được giải quyết ngay trong quá trình phối hợp, góp phần nâng cao hiệu quả tổ chức thi hành án và chất lượng tham mưu cho UBND tỉnh.</w:t>
      </w:r>
    </w:p>
    <w:p w14:paraId="2570B114" w14:textId="34EF1C9B" w:rsidR="00360EB4" w:rsidRPr="00360EB4" w:rsidRDefault="003C64CB" w:rsidP="00CD5DCA">
      <w:pPr>
        <w:spacing w:after="120" w:line="380" w:lineRule="exact"/>
        <w:ind w:firstLine="720"/>
        <w:jc w:val="both"/>
      </w:pPr>
      <w:r w:rsidRPr="003C64CB">
        <w:rPr>
          <w:u w:val="single"/>
        </w:rPr>
        <w:t>Tính đ</w:t>
      </w:r>
      <w:r w:rsidR="004C1F6C" w:rsidRPr="003C64CB">
        <w:rPr>
          <w:u w:val="single"/>
        </w:rPr>
        <w:t>ến</w:t>
      </w:r>
      <w:r w:rsidR="00360EB4" w:rsidRPr="003C64CB">
        <w:rPr>
          <w:u w:val="single"/>
        </w:rPr>
        <w:t xml:space="preserve"> ngày </w:t>
      </w:r>
      <w:r w:rsidR="007C48A2" w:rsidRPr="003C64CB">
        <w:rPr>
          <w:u w:val="single"/>
        </w:rPr>
        <w:t>09</w:t>
      </w:r>
      <w:r w:rsidR="00360EB4" w:rsidRPr="003C64CB">
        <w:rPr>
          <w:u w:val="single"/>
        </w:rPr>
        <w:t>/</w:t>
      </w:r>
      <w:r w:rsidR="007C48A2" w:rsidRPr="003C64CB">
        <w:rPr>
          <w:u w:val="single"/>
        </w:rPr>
        <w:t>7</w:t>
      </w:r>
      <w:r w:rsidR="00360EB4" w:rsidRPr="003C64CB">
        <w:rPr>
          <w:u w:val="single"/>
        </w:rPr>
        <w:t>/2026, trong tổng số 297 bản án, quyết định hành chính thuộc diện theo dõi</w:t>
      </w:r>
      <w:r w:rsidR="00DA1219">
        <w:rPr>
          <w:u w:val="single"/>
        </w:rPr>
        <w:t xml:space="preserve"> (từ ký trước chuyển sang và phát sinh trong kỳ)</w:t>
      </w:r>
      <w:r w:rsidR="00360EB4" w:rsidRPr="003C64CB">
        <w:rPr>
          <w:u w:val="single"/>
        </w:rPr>
        <w:t>, đã c</w:t>
      </w:r>
      <w:r w:rsidR="007C48A2" w:rsidRPr="003C64CB">
        <w:rPr>
          <w:u w:val="single"/>
        </w:rPr>
        <w:t>ó</w:t>
      </w:r>
      <w:r w:rsidR="00360EB4" w:rsidRPr="003C64CB">
        <w:rPr>
          <w:u w:val="single"/>
        </w:rPr>
        <w:t xml:space="preserve"> 1</w:t>
      </w:r>
      <w:r w:rsidRPr="003C64CB">
        <w:rPr>
          <w:u w:val="single"/>
        </w:rPr>
        <w:t>89</w:t>
      </w:r>
      <w:r w:rsidR="00360EB4" w:rsidRPr="003C64CB">
        <w:rPr>
          <w:u w:val="single"/>
        </w:rPr>
        <w:t xml:space="preserve"> bản án được thi hành xong</w:t>
      </w:r>
      <w:r w:rsidR="00766423" w:rsidRPr="003C64CB">
        <w:rPr>
          <w:u w:val="single"/>
        </w:rPr>
        <w:t xml:space="preserve"> (chiếm 6</w:t>
      </w:r>
      <w:r w:rsidRPr="003C64CB">
        <w:rPr>
          <w:u w:val="single"/>
        </w:rPr>
        <w:t>3.6</w:t>
      </w:r>
      <w:r w:rsidR="00766423" w:rsidRPr="003C64CB">
        <w:rPr>
          <w:u w:val="single"/>
        </w:rPr>
        <w:t>%)</w:t>
      </w:r>
      <w:r w:rsidR="00360EB4" w:rsidRPr="003C64CB">
        <w:rPr>
          <w:u w:val="single"/>
        </w:rPr>
        <w:t>; số bản án chưa thi hành còn 1</w:t>
      </w:r>
      <w:r w:rsidR="007C48A2" w:rsidRPr="003C64CB">
        <w:rPr>
          <w:u w:val="single"/>
        </w:rPr>
        <w:t>08</w:t>
      </w:r>
      <w:r w:rsidR="00360EB4" w:rsidRPr="00360EB4">
        <w:t>. Kết quả này cho thấy hiệu quả của việc đổi mới phương thức theo dõi, tham mưu và tăng cường phối hợp trong tổ chức thi hành án.</w:t>
      </w:r>
    </w:p>
    <w:p w14:paraId="1825A47B" w14:textId="6DF1DD43" w:rsidR="00CD5DCA" w:rsidRPr="00360EB4" w:rsidRDefault="00CD5DCA" w:rsidP="00CD5DCA">
      <w:pPr>
        <w:spacing w:after="120" w:line="380" w:lineRule="exact"/>
        <w:ind w:firstLine="720"/>
        <w:jc w:val="both"/>
      </w:pPr>
      <w:r w:rsidRPr="00360EB4">
        <w:lastRenderedPageBreak/>
        <w:t>Có thể khẳng định, kết quả đạt được trong 06 tháng đầu năm không chỉ phản ánh sự nỗ lực của các cơ quan, đơn vị, địa phương mà còn cho thấy hướng đổi mới trong công tác tham mưu là phù hợp với yêu cầu thực tiễn. Đây là nền tảng quan trọng để tiếp tục nâng cao hiệu quả công tác thi hành án hành chính trong thời gian tới.</w:t>
      </w:r>
    </w:p>
    <w:p w14:paraId="5D763432" w14:textId="77777777" w:rsidR="00B918FE" w:rsidRPr="00360EB4" w:rsidRDefault="00B918FE" w:rsidP="00CB1980">
      <w:pPr>
        <w:spacing w:after="120" w:line="380" w:lineRule="exact"/>
        <w:ind w:firstLine="720"/>
        <w:jc w:val="both"/>
      </w:pPr>
      <w:r w:rsidRPr="00360EB4">
        <w:rPr>
          <w:b/>
          <w:bCs/>
        </w:rPr>
        <w:t>Kính thưa Hội nghị!</w:t>
      </w:r>
    </w:p>
    <w:p w14:paraId="1ABD4CA4" w14:textId="37F111F2" w:rsidR="00B918FE" w:rsidRPr="00360EB4" w:rsidRDefault="00B918FE" w:rsidP="00CB1980">
      <w:pPr>
        <w:spacing w:after="120" w:line="380" w:lineRule="exact"/>
        <w:ind w:firstLine="720"/>
        <w:jc w:val="both"/>
      </w:pPr>
      <w:r w:rsidRPr="00360EB4">
        <w:t xml:space="preserve">Bên cạnh những kết quả đạt được, công tác thi hành án hành chính vẫn còn những khó khăn cần tiếp tục tập trung giải quyết. Từ thực tiễn công tác, Phòng Nghiệp vụ 5 đề xuất một số </w:t>
      </w:r>
      <w:r w:rsidR="00BF19EC">
        <w:rPr>
          <w:lang w:val="vi-VN"/>
        </w:rPr>
        <w:t>giải pháp trong thời gian tới</w:t>
      </w:r>
      <w:r w:rsidRPr="00360EB4">
        <w:t xml:space="preserve"> như sau:</w:t>
      </w:r>
    </w:p>
    <w:p w14:paraId="46A5EA7B" w14:textId="73926774" w:rsidR="000D07BC" w:rsidRPr="000D07BC" w:rsidRDefault="000D07BC" w:rsidP="000D07BC">
      <w:pPr>
        <w:spacing w:after="120" w:line="380" w:lineRule="exact"/>
        <w:ind w:firstLine="720"/>
        <w:jc w:val="both"/>
        <w:rPr>
          <w:rFonts w:eastAsia="Calibri" w:cs="Times New Roman"/>
          <w:bCs/>
          <w:szCs w:val="28"/>
        </w:rPr>
      </w:pPr>
      <w:r>
        <w:rPr>
          <w:rFonts w:eastAsia="Calibri" w:cs="Times New Roman"/>
          <w:bCs/>
          <w:szCs w:val="28"/>
        </w:rPr>
        <w:t>-</w:t>
      </w:r>
      <w:r w:rsidRPr="000D07BC">
        <w:rPr>
          <w:rFonts w:eastAsia="Calibri" w:cs="Times New Roman"/>
          <w:bCs/>
          <w:szCs w:val="28"/>
          <w:lang w:val="vi-VN"/>
        </w:rPr>
        <w:t xml:space="preserve"> Các đơn vị, địa phương cần </w:t>
      </w:r>
      <w:r w:rsidRPr="000D07BC">
        <w:rPr>
          <w:rFonts w:eastAsia="Calibri" w:cs="Times New Roman"/>
          <w:bCs/>
          <w:szCs w:val="28"/>
        </w:rPr>
        <w:t>nâng cao trách nhiệm của người đứng đầu trong tổ chức thi hành án hành chính; thường xuyên kiểm tra tiến độ, kịp thời chỉ đạo xử lý các khó khăn phát sinh và chịu trách nhiệm đối với các bản án thuộc phạm vi quản lý.</w:t>
      </w:r>
    </w:p>
    <w:p w14:paraId="47373E15" w14:textId="763E5EBD" w:rsidR="000D07BC" w:rsidRPr="000D07BC" w:rsidRDefault="000D07BC" w:rsidP="000D07BC">
      <w:pPr>
        <w:spacing w:after="120" w:line="380" w:lineRule="exact"/>
        <w:ind w:firstLine="720"/>
        <w:jc w:val="both"/>
        <w:rPr>
          <w:rFonts w:eastAsia="Calibri" w:cs="Times New Roman"/>
          <w:bCs/>
          <w:szCs w:val="28"/>
        </w:rPr>
      </w:pPr>
      <w:r>
        <w:rPr>
          <w:rFonts w:eastAsia="Calibri" w:cs="Times New Roman"/>
          <w:szCs w:val="28"/>
        </w:rPr>
        <w:t xml:space="preserve">- </w:t>
      </w:r>
      <w:r w:rsidRPr="000D07BC">
        <w:rPr>
          <w:rFonts w:eastAsia="Calibri" w:cs="Times New Roman"/>
          <w:szCs w:val="28"/>
          <w:lang w:val="vi-VN"/>
        </w:rPr>
        <w:t xml:space="preserve">Sở Tư pháp </w:t>
      </w:r>
      <w:r>
        <w:rPr>
          <w:rFonts w:eastAsia="Calibri" w:cs="Times New Roman"/>
          <w:szCs w:val="28"/>
        </w:rPr>
        <w:t xml:space="preserve">trực tiếp là Phòng NV5 </w:t>
      </w:r>
      <w:r w:rsidRPr="000D07BC">
        <w:rPr>
          <w:rFonts w:eastAsia="Calibri" w:cs="Times New Roman"/>
          <w:szCs w:val="28"/>
          <w:lang w:val="vi-VN"/>
        </w:rPr>
        <w:t>t</w:t>
      </w:r>
      <w:r w:rsidRPr="000D07BC">
        <w:rPr>
          <w:rFonts w:eastAsia="Calibri" w:cs="Times New Roman"/>
          <w:bCs/>
          <w:szCs w:val="28"/>
        </w:rPr>
        <w:t>iếp tục nâng cao chất lượng công tác tham mưu trên cơ sở bám sát tình hình thi hành án, kịp thời tham mưu UBND tỉnh chỉ đạo giải quyết các vụ việc còn tồn đọng và những khó khăn phát sinh trong quá trình tổ chức thi hành</w:t>
      </w:r>
      <w:r w:rsidRPr="000D07BC">
        <w:rPr>
          <w:rFonts w:eastAsia="Calibri" w:cs="Times New Roman"/>
          <w:bCs/>
          <w:szCs w:val="28"/>
          <w:lang w:val="vi-VN"/>
        </w:rPr>
        <w:t>; d</w:t>
      </w:r>
      <w:r w:rsidRPr="000D07BC">
        <w:rPr>
          <w:rFonts w:eastAsia="Calibri" w:cs="Times New Roman"/>
          <w:bCs/>
          <w:szCs w:val="28"/>
        </w:rPr>
        <w:t>uy trì phương thức theo dõi từng bản án, từng vụ việc</w:t>
      </w:r>
      <w:r w:rsidRPr="000D07BC">
        <w:rPr>
          <w:rFonts w:eastAsia="Calibri" w:cs="Times New Roman"/>
          <w:bCs/>
          <w:szCs w:val="28"/>
          <w:lang w:val="vi-VN"/>
        </w:rPr>
        <w:t xml:space="preserve">, </w:t>
      </w:r>
      <w:r w:rsidRPr="000D07BC">
        <w:rPr>
          <w:rFonts w:eastAsia="Calibri" w:cs="Times New Roman"/>
          <w:bCs/>
          <w:szCs w:val="28"/>
        </w:rPr>
        <w:t>rà soát tiến độ, xác định nguyên nhân chậm thi hành và đề xuất giải pháp xử lý phù hợp</w:t>
      </w:r>
      <w:r w:rsidRPr="000D07BC">
        <w:rPr>
          <w:rFonts w:eastAsia="Calibri" w:cs="Times New Roman"/>
          <w:bCs/>
          <w:szCs w:val="28"/>
          <w:lang w:val="vi-VN"/>
        </w:rPr>
        <w:t xml:space="preserve">; tăng cường công tác </w:t>
      </w:r>
      <w:r w:rsidRPr="000D07BC">
        <w:rPr>
          <w:rFonts w:eastAsia="Calibri" w:cs="Times New Roman"/>
          <w:bCs/>
          <w:szCs w:val="28"/>
        </w:rPr>
        <w:t>phối hợp với Tòa án nhân dân, cơ quan Thi hành án dân sự và các địa phương; chủ động hướng dẫn, tháo gỡ khó khăn ngay từ cơ sở</w:t>
      </w:r>
      <w:r w:rsidRPr="000D07BC">
        <w:rPr>
          <w:rFonts w:eastAsia="Calibri" w:cs="Times New Roman"/>
          <w:bCs/>
          <w:szCs w:val="28"/>
          <w:lang w:val="vi-VN"/>
        </w:rPr>
        <w:t xml:space="preserve">. </w:t>
      </w:r>
    </w:p>
    <w:p w14:paraId="2F2510E1" w14:textId="47EA2CB4" w:rsidR="00B918FE" w:rsidRPr="00360EB4" w:rsidRDefault="00B918FE" w:rsidP="00CB1980">
      <w:pPr>
        <w:spacing w:after="120" w:line="380" w:lineRule="exact"/>
        <w:ind w:firstLine="720"/>
        <w:jc w:val="both"/>
        <w:rPr>
          <w:b/>
        </w:rPr>
      </w:pPr>
      <w:r w:rsidRPr="00360EB4">
        <w:rPr>
          <w:b/>
          <w:bCs/>
        </w:rPr>
        <w:t>Kính thưa các đồng chí!</w:t>
      </w:r>
    </w:p>
    <w:p w14:paraId="1F523971" w14:textId="37358156" w:rsidR="00A906BF" w:rsidRPr="00360EB4" w:rsidRDefault="000D07BC" w:rsidP="000D07BC">
      <w:pPr>
        <w:spacing w:after="120" w:line="380" w:lineRule="exact"/>
        <w:ind w:firstLine="720"/>
        <w:jc w:val="both"/>
      </w:pPr>
      <w:r>
        <w:t>C</w:t>
      </w:r>
      <w:r w:rsidR="00A906BF" w:rsidRPr="00360EB4">
        <w:t>ông tác tham mưu được thực hiện sát</w:t>
      </w:r>
      <w:r>
        <w:t xml:space="preserve"> với</w:t>
      </w:r>
      <w:r w:rsidR="00A906BF" w:rsidRPr="00360EB4">
        <w:t xml:space="preserve"> thực tiễn, việc theo dõi được thực hiện đến từng bản án, từng vụ việc và sự phối hợp giữa các cơ quan được tăng cường thì hiệu quả thi hành án hành chính đã có chuyển biến rõ rệt. Đây cũng là kinh nghiệm </w:t>
      </w:r>
      <w:r>
        <w:t xml:space="preserve">chúng tôi nhận thấy </w:t>
      </w:r>
      <w:r w:rsidR="00A906BF" w:rsidRPr="00360EB4">
        <w:t>cần tiếp tục phát huy</w:t>
      </w:r>
      <w:r>
        <w:t xml:space="preserve"> </w:t>
      </w:r>
      <w:r w:rsidR="00A906BF" w:rsidRPr="00360EB4">
        <w:t>góp phần nâng cao hiệu quả thi hành án hành chính trên địa bàn tỉnh</w:t>
      </w:r>
      <w:r w:rsidR="007A1EC6">
        <w:t xml:space="preserve"> trong thời gian tới</w:t>
      </w:r>
      <w:r w:rsidR="00A906BF" w:rsidRPr="00360EB4">
        <w:t>.</w:t>
      </w:r>
    </w:p>
    <w:p w14:paraId="1DBB256E" w14:textId="3EA076AD" w:rsidR="00B918FE" w:rsidRPr="00360EB4" w:rsidRDefault="00B918FE" w:rsidP="00CB1980">
      <w:pPr>
        <w:spacing w:after="120" w:line="380" w:lineRule="exact"/>
        <w:ind w:firstLine="720"/>
        <w:jc w:val="both"/>
      </w:pPr>
      <w:r w:rsidRPr="00360EB4">
        <w:rPr>
          <w:b/>
          <w:bCs/>
        </w:rPr>
        <w:t>Xin trân trọng cảm ơn !</w:t>
      </w:r>
    </w:p>
    <w:p w14:paraId="0C8CA8FC" w14:textId="77777777" w:rsidR="00394926" w:rsidRPr="00360EB4" w:rsidRDefault="00394926" w:rsidP="00CB1980">
      <w:pPr>
        <w:spacing w:after="120" w:line="380" w:lineRule="exact"/>
        <w:ind w:firstLine="720"/>
        <w:jc w:val="both"/>
      </w:pPr>
    </w:p>
    <w:sectPr w:rsidR="00394926" w:rsidRPr="00360EB4" w:rsidSect="000D07BC">
      <w:headerReference w:type="default" r:id="rId7"/>
      <w:pgSz w:w="11909" w:h="16834"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EC62C" w14:textId="77777777" w:rsidR="00376976" w:rsidRDefault="00376976" w:rsidP="00A906BF">
      <w:pPr>
        <w:spacing w:line="240" w:lineRule="auto"/>
      </w:pPr>
      <w:r>
        <w:separator/>
      </w:r>
    </w:p>
  </w:endnote>
  <w:endnote w:type="continuationSeparator" w:id="0">
    <w:p w14:paraId="30F837B9" w14:textId="77777777" w:rsidR="00376976" w:rsidRDefault="00376976" w:rsidP="00A906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5A19C" w14:textId="77777777" w:rsidR="00376976" w:rsidRDefault="00376976" w:rsidP="00A906BF">
      <w:pPr>
        <w:spacing w:line="240" w:lineRule="auto"/>
      </w:pPr>
      <w:r>
        <w:separator/>
      </w:r>
    </w:p>
  </w:footnote>
  <w:footnote w:type="continuationSeparator" w:id="0">
    <w:p w14:paraId="39AD01CF" w14:textId="77777777" w:rsidR="00376976" w:rsidRDefault="00376976" w:rsidP="00A906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858652"/>
      <w:docPartObj>
        <w:docPartGallery w:val="Page Numbers (Top of Page)"/>
        <w:docPartUnique/>
      </w:docPartObj>
    </w:sdtPr>
    <w:sdtEndPr>
      <w:rPr>
        <w:noProof/>
      </w:rPr>
    </w:sdtEndPr>
    <w:sdtContent>
      <w:p w14:paraId="527021A0" w14:textId="65B2A424" w:rsidR="00A906BF" w:rsidRDefault="00A906BF">
        <w:pPr>
          <w:pStyle w:val="Header"/>
          <w:jc w:val="center"/>
        </w:pPr>
        <w:r>
          <w:fldChar w:fldCharType="begin"/>
        </w:r>
        <w:r>
          <w:instrText xml:space="preserve"> PAGE   \* MERGEFORMAT </w:instrText>
        </w:r>
        <w:r>
          <w:fldChar w:fldCharType="separate"/>
        </w:r>
        <w:r w:rsidR="00766423">
          <w:rPr>
            <w:noProof/>
          </w:rPr>
          <w:t>4</w:t>
        </w:r>
        <w:r>
          <w:rPr>
            <w:noProof/>
          </w:rPr>
          <w:fldChar w:fldCharType="end"/>
        </w:r>
      </w:p>
    </w:sdtContent>
  </w:sdt>
  <w:p w14:paraId="673680DB" w14:textId="77777777" w:rsidR="00A906BF" w:rsidRDefault="00A90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F227E1"/>
    <w:multiLevelType w:val="hybridMultilevel"/>
    <w:tmpl w:val="51A6C3C6"/>
    <w:lvl w:ilvl="0" w:tplc="B074FA1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17197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8FE"/>
    <w:rsid w:val="000A4A64"/>
    <w:rsid w:val="000D07BC"/>
    <w:rsid w:val="002202BC"/>
    <w:rsid w:val="002866D5"/>
    <w:rsid w:val="002D5065"/>
    <w:rsid w:val="00350A16"/>
    <w:rsid w:val="00360EB4"/>
    <w:rsid w:val="00376976"/>
    <w:rsid w:val="00394926"/>
    <w:rsid w:val="003C64CB"/>
    <w:rsid w:val="00400872"/>
    <w:rsid w:val="0046763F"/>
    <w:rsid w:val="004C1F6C"/>
    <w:rsid w:val="004E0F15"/>
    <w:rsid w:val="00523282"/>
    <w:rsid w:val="005C0E5E"/>
    <w:rsid w:val="006152D5"/>
    <w:rsid w:val="00662B2D"/>
    <w:rsid w:val="00682D95"/>
    <w:rsid w:val="0068671F"/>
    <w:rsid w:val="006C0A7C"/>
    <w:rsid w:val="006C4DE7"/>
    <w:rsid w:val="00754FD6"/>
    <w:rsid w:val="00766423"/>
    <w:rsid w:val="007A1EC6"/>
    <w:rsid w:val="007C1A8D"/>
    <w:rsid w:val="007C27E6"/>
    <w:rsid w:val="007C48A2"/>
    <w:rsid w:val="00802D6B"/>
    <w:rsid w:val="00860C2B"/>
    <w:rsid w:val="00A4326C"/>
    <w:rsid w:val="00A906BF"/>
    <w:rsid w:val="00AE7F53"/>
    <w:rsid w:val="00B918FE"/>
    <w:rsid w:val="00BE6F21"/>
    <w:rsid w:val="00BF19EC"/>
    <w:rsid w:val="00C60E49"/>
    <w:rsid w:val="00CB1980"/>
    <w:rsid w:val="00CB3653"/>
    <w:rsid w:val="00CD5DCA"/>
    <w:rsid w:val="00CF38AD"/>
    <w:rsid w:val="00DA1219"/>
    <w:rsid w:val="00DA39D7"/>
    <w:rsid w:val="00DC5FD9"/>
    <w:rsid w:val="00E56384"/>
    <w:rsid w:val="00EA3031"/>
    <w:rsid w:val="00EF3812"/>
    <w:rsid w:val="00F12FE6"/>
    <w:rsid w:val="00F7210E"/>
    <w:rsid w:val="00F870F6"/>
    <w:rsid w:val="00FB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BCA53"/>
  <w15:chartTrackingRefBased/>
  <w15:docId w15:val="{B3674DC4-F877-46CC-AAC3-F6557FC6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18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18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18FE"/>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918F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918F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918F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918F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918F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918F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18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18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18FE"/>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918FE"/>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918FE"/>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918F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918F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918F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918F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918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18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18F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918FE"/>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918F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918FE"/>
    <w:rPr>
      <w:i/>
      <w:iCs/>
      <w:color w:val="404040" w:themeColor="text1" w:themeTint="BF"/>
    </w:rPr>
  </w:style>
  <w:style w:type="paragraph" w:styleId="ListParagraph">
    <w:name w:val="List Paragraph"/>
    <w:basedOn w:val="Normal"/>
    <w:uiPriority w:val="34"/>
    <w:qFormat/>
    <w:rsid w:val="00B918FE"/>
    <w:pPr>
      <w:ind w:left="720"/>
      <w:contextualSpacing/>
    </w:pPr>
  </w:style>
  <w:style w:type="character" w:styleId="IntenseEmphasis">
    <w:name w:val="Intense Emphasis"/>
    <w:basedOn w:val="DefaultParagraphFont"/>
    <w:uiPriority w:val="21"/>
    <w:qFormat/>
    <w:rsid w:val="00B918FE"/>
    <w:rPr>
      <w:i/>
      <w:iCs/>
      <w:color w:val="0F4761" w:themeColor="accent1" w:themeShade="BF"/>
    </w:rPr>
  </w:style>
  <w:style w:type="paragraph" w:styleId="IntenseQuote">
    <w:name w:val="Intense Quote"/>
    <w:basedOn w:val="Normal"/>
    <w:next w:val="Normal"/>
    <w:link w:val="IntenseQuoteChar"/>
    <w:uiPriority w:val="30"/>
    <w:qFormat/>
    <w:rsid w:val="00B91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18FE"/>
    <w:rPr>
      <w:i/>
      <w:iCs/>
      <w:color w:val="0F4761" w:themeColor="accent1" w:themeShade="BF"/>
    </w:rPr>
  </w:style>
  <w:style w:type="character" w:styleId="IntenseReference">
    <w:name w:val="Intense Reference"/>
    <w:basedOn w:val="DefaultParagraphFont"/>
    <w:uiPriority w:val="32"/>
    <w:qFormat/>
    <w:rsid w:val="00B918FE"/>
    <w:rPr>
      <w:b/>
      <w:bCs/>
      <w:smallCaps/>
      <w:color w:val="0F4761" w:themeColor="accent1" w:themeShade="BF"/>
      <w:spacing w:val="5"/>
    </w:rPr>
  </w:style>
  <w:style w:type="paragraph" w:styleId="Header">
    <w:name w:val="header"/>
    <w:basedOn w:val="Normal"/>
    <w:link w:val="HeaderChar"/>
    <w:uiPriority w:val="99"/>
    <w:unhideWhenUsed/>
    <w:rsid w:val="00A906BF"/>
    <w:pPr>
      <w:tabs>
        <w:tab w:val="center" w:pos="4680"/>
        <w:tab w:val="right" w:pos="9360"/>
      </w:tabs>
      <w:spacing w:line="240" w:lineRule="auto"/>
    </w:pPr>
  </w:style>
  <w:style w:type="character" w:customStyle="1" w:styleId="HeaderChar">
    <w:name w:val="Header Char"/>
    <w:basedOn w:val="DefaultParagraphFont"/>
    <w:link w:val="Header"/>
    <w:uiPriority w:val="99"/>
    <w:rsid w:val="00A906BF"/>
  </w:style>
  <w:style w:type="paragraph" w:styleId="Footer">
    <w:name w:val="footer"/>
    <w:basedOn w:val="Normal"/>
    <w:link w:val="FooterChar"/>
    <w:uiPriority w:val="99"/>
    <w:unhideWhenUsed/>
    <w:rsid w:val="00A906BF"/>
    <w:pPr>
      <w:tabs>
        <w:tab w:val="center" w:pos="4680"/>
        <w:tab w:val="right" w:pos="9360"/>
      </w:tabs>
      <w:spacing w:line="240" w:lineRule="auto"/>
    </w:pPr>
  </w:style>
  <w:style w:type="character" w:customStyle="1" w:styleId="FooterChar">
    <w:name w:val="Footer Char"/>
    <w:basedOn w:val="DefaultParagraphFont"/>
    <w:link w:val="Footer"/>
    <w:uiPriority w:val="99"/>
    <w:rsid w:val="00A906BF"/>
  </w:style>
  <w:style w:type="paragraph" w:styleId="BalloonText">
    <w:name w:val="Balloon Text"/>
    <w:basedOn w:val="Normal"/>
    <w:link w:val="BalloonTextChar"/>
    <w:uiPriority w:val="99"/>
    <w:semiHidden/>
    <w:unhideWhenUsed/>
    <w:rsid w:val="00802D6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2D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80447">
      <w:bodyDiv w:val="1"/>
      <w:marLeft w:val="0"/>
      <w:marRight w:val="0"/>
      <w:marTop w:val="0"/>
      <w:marBottom w:val="0"/>
      <w:divBdr>
        <w:top w:val="none" w:sz="0" w:space="0" w:color="auto"/>
        <w:left w:val="none" w:sz="0" w:space="0" w:color="auto"/>
        <w:bottom w:val="none" w:sz="0" w:space="0" w:color="auto"/>
        <w:right w:val="none" w:sz="0" w:space="0" w:color="auto"/>
      </w:divBdr>
    </w:div>
    <w:div w:id="479074724">
      <w:bodyDiv w:val="1"/>
      <w:marLeft w:val="0"/>
      <w:marRight w:val="0"/>
      <w:marTop w:val="0"/>
      <w:marBottom w:val="0"/>
      <w:divBdr>
        <w:top w:val="none" w:sz="0" w:space="0" w:color="auto"/>
        <w:left w:val="none" w:sz="0" w:space="0" w:color="auto"/>
        <w:bottom w:val="none" w:sz="0" w:space="0" w:color="auto"/>
        <w:right w:val="none" w:sz="0" w:space="0" w:color="auto"/>
      </w:divBdr>
    </w:div>
    <w:div w:id="1142430362">
      <w:bodyDiv w:val="1"/>
      <w:marLeft w:val="0"/>
      <w:marRight w:val="0"/>
      <w:marTop w:val="0"/>
      <w:marBottom w:val="0"/>
      <w:divBdr>
        <w:top w:val="none" w:sz="0" w:space="0" w:color="auto"/>
        <w:left w:val="none" w:sz="0" w:space="0" w:color="auto"/>
        <w:bottom w:val="none" w:sz="0" w:space="0" w:color="auto"/>
        <w:right w:val="none" w:sz="0" w:space="0" w:color="auto"/>
      </w:divBdr>
    </w:div>
    <w:div w:id="1269772671">
      <w:bodyDiv w:val="1"/>
      <w:marLeft w:val="0"/>
      <w:marRight w:val="0"/>
      <w:marTop w:val="0"/>
      <w:marBottom w:val="0"/>
      <w:divBdr>
        <w:top w:val="none" w:sz="0" w:space="0" w:color="auto"/>
        <w:left w:val="none" w:sz="0" w:space="0" w:color="auto"/>
        <w:bottom w:val="none" w:sz="0" w:space="0" w:color="auto"/>
        <w:right w:val="none" w:sz="0" w:space="0" w:color="auto"/>
      </w:divBdr>
    </w:div>
    <w:div w:id="1978601770">
      <w:bodyDiv w:val="1"/>
      <w:marLeft w:val="0"/>
      <w:marRight w:val="0"/>
      <w:marTop w:val="0"/>
      <w:marBottom w:val="0"/>
      <w:divBdr>
        <w:top w:val="none" w:sz="0" w:space="0" w:color="auto"/>
        <w:left w:val="none" w:sz="0" w:space="0" w:color="auto"/>
        <w:bottom w:val="none" w:sz="0" w:space="0" w:color="auto"/>
        <w:right w:val="none" w:sz="0" w:space="0" w:color="auto"/>
      </w:divBdr>
    </w:div>
    <w:div w:id="212726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79</TotalTime>
  <Pages>3</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BMT</dc:creator>
  <cp:keywords/>
  <dc:description/>
  <cp:lastModifiedBy>PC</cp:lastModifiedBy>
  <cp:revision>7</cp:revision>
  <cp:lastPrinted>2026-07-09T11:26:00Z</cp:lastPrinted>
  <dcterms:created xsi:type="dcterms:W3CDTF">2026-07-09T10:32:00Z</dcterms:created>
  <dcterms:modified xsi:type="dcterms:W3CDTF">2026-07-10T01:41:00Z</dcterms:modified>
</cp:coreProperties>
</file>